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5A" w:rsidRDefault="00C2525A" w:rsidP="00C2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561" w:rsidRPr="00C2525A" w:rsidRDefault="00CA4B93" w:rsidP="00CA4B93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B93">
        <w:rPr>
          <w:rFonts w:ascii="Calibri" w:eastAsia="Times New Roman" w:hAnsi="Calibri" w:cs="Times New Roman"/>
          <w:noProof/>
          <w:sz w:val="22"/>
          <w:szCs w:val="22"/>
          <w:lang w:eastAsia="ru-RU"/>
        </w:rPr>
        <w:drawing>
          <wp:inline distT="0" distB="0" distL="0" distR="0">
            <wp:extent cx="457200" cy="771525"/>
            <wp:effectExtent l="0" t="0" r="0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25A" w:rsidRPr="00C2525A" w:rsidRDefault="00C2525A" w:rsidP="00C2525A">
      <w:pPr>
        <w:tabs>
          <w:tab w:val="left" w:pos="5820"/>
        </w:tabs>
        <w:jc w:val="center"/>
        <w:rPr>
          <w:rFonts w:ascii="Courier New" w:eastAsia="Calibri" w:hAnsi="Courier New" w:cs="Courier New"/>
          <w:sz w:val="28"/>
          <w:szCs w:val="28"/>
        </w:rPr>
      </w:pPr>
      <w:r w:rsidRPr="00C2525A">
        <w:rPr>
          <w:rFonts w:ascii="Courier New" w:eastAsia="Calibri" w:hAnsi="Courier New" w:cs="Courier New"/>
          <w:sz w:val="28"/>
          <w:szCs w:val="28"/>
        </w:rPr>
        <w:t>АДМИНИСТРАЦИЯ СТАРОЧЕРКАССКОГО СЕЛЬСКОГО ПОСЕЛЕНИЯ</w:t>
      </w:r>
    </w:p>
    <w:p w:rsidR="00C2525A" w:rsidRPr="00C2525A" w:rsidRDefault="00C2525A" w:rsidP="00C268D4">
      <w:pPr>
        <w:tabs>
          <w:tab w:val="left" w:pos="58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W w:w="1084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954"/>
        <w:gridCol w:w="425"/>
        <w:gridCol w:w="1099"/>
        <w:gridCol w:w="425"/>
      </w:tblGrid>
      <w:tr w:rsidR="00C2525A" w:rsidRPr="00C2525A" w:rsidTr="00DA030B">
        <w:trPr>
          <w:gridAfter w:val="1"/>
          <w:wAfter w:w="425" w:type="dxa"/>
        </w:trPr>
        <w:tc>
          <w:tcPr>
            <w:tcW w:w="1809" w:type="dxa"/>
            <w:tcBorders>
              <w:bottom w:val="single" w:sz="4" w:space="0" w:color="000000"/>
            </w:tcBorders>
          </w:tcPr>
          <w:p w:rsidR="00C2525A" w:rsidRPr="00C2525A" w:rsidRDefault="00CA4B93" w:rsidP="00C252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18.01.2018 г.</w:t>
            </w:r>
          </w:p>
        </w:tc>
        <w:tc>
          <w:tcPr>
            <w:tcW w:w="1134" w:type="dxa"/>
            <w:tcBorders>
              <w:bottom w:val="nil"/>
            </w:tcBorders>
          </w:tcPr>
          <w:p w:rsidR="00C2525A" w:rsidRPr="00C2525A" w:rsidRDefault="00C2525A" w:rsidP="00C252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C2525A" w:rsidRPr="00C2525A" w:rsidRDefault="00C2525A" w:rsidP="00C2525A">
            <w:pPr>
              <w:tabs>
                <w:tab w:val="left" w:pos="5820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2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bottom w:val="nil"/>
            </w:tcBorders>
          </w:tcPr>
          <w:p w:rsidR="00C2525A" w:rsidRPr="00C2525A" w:rsidRDefault="00C2525A" w:rsidP="00C252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25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C2525A" w:rsidRPr="00C2525A" w:rsidRDefault="00CA4B93" w:rsidP="00C252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2525A" w:rsidRPr="00C2525A" w:rsidTr="00DA030B">
        <w:tc>
          <w:tcPr>
            <w:tcW w:w="10846" w:type="dxa"/>
            <w:gridSpan w:val="6"/>
            <w:tcBorders>
              <w:bottom w:val="nil"/>
            </w:tcBorders>
          </w:tcPr>
          <w:p w:rsidR="00C2525A" w:rsidRPr="00C2525A" w:rsidRDefault="00C2525A" w:rsidP="00C2525A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525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Старочеркасская</w:t>
            </w:r>
          </w:p>
        </w:tc>
      </w:tr>
    </w:tbl>
    <w:p w:rsidR="00C2525A" w:rsidRDefault="00C2525A" w:rsidP="00C26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22" w:rsidRDefault="007872E3" w:rsidP="00F3282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определении специально отведенных</w:t>
      </w:r>
      <w:r w:rsidRPr="00787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 </w:t>
      </w:r>
    </w:p>
    <w:p w:rsidR="007872E3" w:rsidRDefault="00F32822" w:rsidP="00F3282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встреч</w:t>
      </w:r>
      <w:r w:rsidRPr="007872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Pr="00787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избирателями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F32822" w:rsidRDefault="007872E3" w:rsidP="00F3282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перечня помещений,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предоставляемых</w:t>
      </w:r>
      <w:r w:rsidR="00F32822" w:rsidRPr="00F328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872E3" w:rsidRDefault="00F32822" w:rsidP="007872E3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встреч</w:t>
      </w:r>
      <w:r w:rsidRPr="007872E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Pr="00787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избирателями</w:t>
      </w:r>
      <w:r w:rsidR="007872E3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</w:p>
    <w:p w:rsidR="007872E3" w:rsidRPr="007872E3" w:rsidRDefault="007872E3" w:rsidP="007872E3">
      <w:pPr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порядка их предоставления</w:t>
      </w:r>
    </w:p>
    <w:p w:rsidR="007872E3" w:rsidRPr="009964EF" w:rsidRDefault="007872E3" w:rsidP="0078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C7" w:rsidRDefault="00DA5B54" w:rsidP="00DA5B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5B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A5B54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5B54">
        <w:rPr>
          <w:rFonts w:ascii="Times New Roman" w:hAnsi="Times New Roman" w:cs="Times New Roman"/>
          <w:sz w:val="28"/>
          <w:szCs w:val="28"/>
        </w:rPr>
        <w:t>№ 107-ФЗ «О внесении изменений в отдельные законодательные акты в части совершенствования законодательства о публичных мероприятиях»</w:t>
      </w:r>
      <w:r w:rsidR="006417C7" w:rsidRPr="00641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2822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="00C26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Старочеркасское</w:t>
      </w:r>
      <w:proofErr w:type="spellEnd"/>
      <w:r w:rsidR="00C26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F32822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6417C7" w:rsidRDefault="006417C7" w:rsidP="007872E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72E3" w:rsidRPr="00F32822" w:rsidRDefault="00F32822" w:rsidP="0064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</w:t>
      </w:r>
      <w:r w:rsidR="006417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72E3" w:rsidRPr="009964EF" w:rsidRDefault="007872E3" w:rsidP="004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2E3" w:rsidRPr="009964EF" w:rsidRDefault="004A39C1" w:rsidP="007872E3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72E3">
        <w:rPr>
          <w:rFonts w:ascii="Times New Roman" w:hAnsi="Times New Roman" w:cs="Times New Roman"/>
          <w:sz w:val="28"/>
          <w:szCs w:val="28"/>
        </w:rPr>
        <w:t xml:space="preserve">. </w:t>
      </w:r>
      <w:r w:rsidR="006417C7">
        <w:rPr>
          <w:rFonts w:ascii="Times New Roman" w:hAnsi="Times New Roman" w:cs="Times New Roman"/>
          <w:sz w:val="28"/>
          <w:szCs w:val="28"/>
        </w:rPr>
        <w:t>О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пределить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перечень помещений, предоставляемых д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встреч</w:t>
      </w:r>
      <w:r w:rsidR="006417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="006417C7" w:rsidRPr="00787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избирателями</w:t>
      </w:r>
      <w:r w:rsidR="00F44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согласно приложению № 1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7872E3" w:rsidRDefault="004A39C1" w:rsidP="007872E3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2E3">
        <w:rPr>
          <w:rFonts w:ascii="Times New Roman" w:hAnsi="Times New Roman" w:cs="Times New Roman"/>
          <w:sz w:val="28"/>
          <w:szCs w:val="28"/>
        </w:rPr>
        <w:t xml:space="preserve">. </w:t>
      </w:r>
      <w:r w:rsidR="006417C7">
        <w:rPr>
          <w:rFonts w:ascii="Times New Roman" w:hAnsi="Times New Roman" w:cs="Times New Roman"/>
          <w:sz w:val="28"/>
          <w:szCs w:val="28"/>
        </w:rPr>
        <w:t>О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пределить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предоставления помещений д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проведения встреч</w:t>
      </w:r>
      <w:r w:rsidR="006417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="006417C7" w:rsidRPr="00787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7C7" w:rsidRPr="007872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избирателями</w:t>
      </w:r>
      <w:r w:rsidR="00F44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 № 2</w:t>
      </w:r>
      <w:r w:rsidR="00641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6417C7" w:rsidRPr="008F35E5" w:rsidRDefault="004A39C1" w:rsidP="006417C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2E3">
        <w:rPr>
          <w:rFonts w:ascii="Times New Roman" w:hAnsi="Times New Roman" w:cs="Times New Roman"/>
          <w:sz w:val="28"/>
          <w:szCs w:val="28"/>
        </w:rPr>
        <w:t xml:space="preserve">. </w:t>
      </w:r>
      <w:r w:rsidR="00C268D4" w:rsidRPr="00C26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</w:t>
      </w:r>
      <w:proofErr w:type="gramStart"/>
      <w:r w:rsidR="00C268D4" w:rsidRPr="00C268D4">
        <w:rPr>
          <w:rFonts w:ascii="Times New Roman" w:eastAsia="Calibri" w:hAnsi="Times New Roman" w:cs="Times New Roman"/>
          <w:sz w:val="28"/>
          <w:szCs w:val="28"/>
          <w:lang w:eastAsia="en-US"/>
        </w:rPr>
        <w:t>в  информационном</w:t>
      </w:r>
      <w:proofErr w:type="gramEnd"/>
      <w:r w:rsidR="00C268D4" w:rsidRPr="00C26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бюллетене нормативно-правовых актов Старочеркасского сельского посел</w:t>
      </w:r>
      <w:r w:rsidR="00C268D4">
        <w:rPr>
          <w:rFonts w:ascii="Times New Roman" w:eastAsia="Calibri" w:hAnsi="Times New Roman" w:cs="Times New Roman"/>
          <w:sz w:val="28"/>
          <w:szCs w:val="28"/>
          <w:lang w:eastAsia="en-US"/>
        </w:rPr>
        <w:t>ения «</w:t>
      </w:r>
      <w:proofErr w:type="spellStart"/>
      <w:r w:rsidR="00C268D4">
        <w:rPr>
          <w:rFonts w:ascii="Times New Roman" w:eastAsia="Calibri" w:hAnsi="Times New Roman" w:cs="Times New Roman"/>
          <w:sz w:val="28"/>
          <w:szCs w:val="28"/>
          <w:lang w:eastAsia="en-US"/>
        </w:rPr>
        <w:t>Старочеркасский</w:t>
      </w:r>
      <w:proofErr w:type="spellEnd"/>
      <w:r w:rsidR="00C26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 и</w:t>
      </w:r>
      <w:r w:rsidR="00C268D4" w:rsidRPr="00C26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официальном сайте администрации Старочеркасского сельского поселения </w:t>
      </w:r>
      <w:r w:rsidR="00C268D4" w:rsidRPr="00C268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="00C268D4" w:rsidRPr="00C268D4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http</w:t>
      </w:r>
      <w:r w:rsidR="00C268D4" w:rsidRPr="00C268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:\\</w:t>
      </w:r>
      <w:proofErr w:type="spellStart"/>
      <w:r w:rsidR="00C268D4" w:rsidRPr="00C268D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C268D4" w:rsidRPr="00C268D4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"http://старочеркасское-адм.рф" \t "_blank" </w:instrText>
      </w:r>
      <w:r w:rsidR="00C268D4" w:rsidRPr="00C268D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C268D4" w:rsidRPr="00C268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старочеркасское-адм.рф</w:t>
      </w:r>
      <w:proofErr w:type="spellEnd"/>
      <w:r w:rsidR="00C268D4" w:rsidRPr="00C268D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268D4" w:rsidRPr="00C268D4">
        <w:rPr>
          <w:color w:val="000000"/>
          <w:sz w:val="23"/>
          <w:szCs w:val="23"/>
        </w:rPr>
        <w:t> </w:t>
      </w:r>
      <w:r w:rsidR="00C268D4" w:rsidRPr="00C268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6417C7" w:rsidRPr="008F35E5">
        <w:rPr>
          <w:rFonts w:ascii="Times New Roman" w:hAnsi="Times New Roman" w:cs="Times New Roman"/>
          <w:sz w:val="28"/>
          <w:szCs w:val="28"/>
        </w:rPr>
        <w:t>.</w:t>
      </w:r>
    </w:p>
    <w:p w:rsidR="007872E3" w:rsidRPr="009964EF" w:rsidRDefault="004A39C1" w:rsidP="007872E3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7C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872E3" w:rsidRPr="009964EF" w:rsidRDefault="004A39C1" w:rsidP="007872E3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2E3">
        <w:rPr>
          <w:rFonts w:ascii="Times New Roman" w:hAnsi="Times New Roman" w:cs="Times New Roman"/>
          <w:sz w:val="28"/>
          <w:szCs w:val="28"/>
        </w:rPr>
        <w:t xml:space="preserve">. </w:t>
      </w:r>
      <w:r w:rsidR="007872E3" w:rsidRPr="009964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417C7">
        <w:rPr>
          <w:rFonts w:ascii="Times New Roman" w:hAnsi="Times New Roman" w:cs="Times New Roman"/>
          <w:sz w:val="28"/>
          <w:szCs w:val="28"/>
        </w:rPr>
        <w:t>постановления</w:t>
      </w:r>
      <w:r w:rsidR="007872E3" w:rsidRPr="009964EF">
        <w:rPr>
          <w:rFonts w:ascii="Times New Roman" w:hAnsi="Times New Roman" w:cs="Times New Roman"/>
          <w:sz w:val="28"/>
          <w:szCs w:val="28"/>
        </w:rPr>
        <w:t xml:space="preserve"> </w:t>
      </w:r>
      <w:r w:rsidR="00C268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35AE" w:rsidRDefault="00D935AE" w:rsidP="00787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8D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Старочеркасского </w:t>
      </w: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268D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Е.В. </w:t>
      </w:r>
      <w:proofErr w:type="spellStart"/>
      <w:r w:rsidRPr="00C268D4">
        <w:rPr>
          <w:rFonts w:ascii="Times New Roman" w:eastAsia="Calibri" w:hAnsi="Times New Roman" w:cs="Times New Roman"/>
          <w:sz w:val="28"/>
          <w:szCs w:val="28"/>
        </w:rPr>
        <w:t>Галицин</w:t>
      </w:r>
      <w:proofErr w:type="spellEnd"/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C268D4">
        <w:rPr>
          <w:rFonts w:ascii="Times New Roman" w:eastAsia="Calibri" w:hAnsi="Times New Roman" w:cs="Times New Roman"/>
        </w:rPr>
        <w:t>Постановление вносит:</w:t>
      </w: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C268D4">
        <w:rPr>
          <w:rFonts w:ascii="Times New Roman" w:eastAsia="Calibri" w:hAnsi="Times New Roman" w:cs="Times New Roman"/>
        </w:rPr>
        <w:t xml:space="preserve">заместитель Главы администрации </w:t>
      </w: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C268D4">
        <w:rPr>
          <w:rFonts w:ascii="Times New Roman" w:eastAsia="Calibri" w:hAnsi="Times New Roman" w:cs="Times New Roman"/>
        </w:rPr>
        <w:t>Старочеркасского сельского поселения</w:t>
      </w:r>
    </w:p>
    <w:p w:rsidR="00C268D4" w:rsidRPr="00C268D4" w:rsidRDefault="00C268D4" w:rsidP="00C268D4">
      <w:pPr>
        <w:tabs>
          <w:tab w:val="left" w:pos="851"/>
        </w:tabs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C268D4">
        <w:rPr>
          <w:rFonts w:ascii="Times New Roman" w:eastAsia="Calibri" w:hAnsi="Times New Roman" w:cs="Times New Roman"/>
        </w:rPr>
        <w:t>Богданов С.М.</w:t>
      </w:r>
    </w:p>
    <w:p w:rsidR="004A39C1" w:rsidRDefault="007A4593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CB1C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4A39C1" w:rsidRDefault="004A39C1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1" w:rsidRDefault="004A39C1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97" w:rsidRDefault="002D4297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C1" w:rsidRDefault="004A39C1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D4" w:rsidRDefault="007A4593" w:rsidP="00DA5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935AE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ECF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8D4" w:rsidRDefault="007A4593" w:rsidP="00C26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A46ECF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593" w:rsidRPr="00D935AE" w:rsidRDefault="00C268D4" w:rsidP="00D93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</w:p>
    <w:p w:rsidR="007A4593" w:rsidRPr="00D935AE" w:rsidRDefault="007A4593" w:rsidP="00D93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25EED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B93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="00125EED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A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</w:p>
    <w:p w:rsidR="00D935AE" w:rsidRDefault="007A4593" w:rsidP="00D9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935AE" w:rsidRDefault="00D935AE" w:rsidP="00D9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35AE" w:rsidRDefault="00D935AE" w:rsidP="00D93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помещений, </w:t>
      </w:r>
    </w:p>
    <w:p w:rsid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предоставляемых</w:t>
      </w:r>
      <w:r w:rsidRPr="00DE5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проведения встреч депутатов</w:t>
      </w:r>
      <w:r w:rsidRPr="00DE5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 избирателями</w:t>
      </w:r>
    </w:p>
    <w:p w:rsidR="00DE5688" w:rsidRP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653"/>
        <w:gridCol w:w="3991"/>
        <w:gridCol w:w="2092"/>
        <w:gridCol w:w="3578"/>
      </w:tblGrid>
      <w:tr w:rsidR="00A72ABD" w:rsidRPr="00DE5688" w:rsidTr="00A72ABD">
        <w:tc>
          <w:tcPr>
            <w:tcW w:w="653" w:type="dxa"/>
          </w:tcPr>
          <w:p w:rsidR="00A72ABD" w:rsidRPr="00DE5688" w:rsidRDefault="00A72ABD" w:rsidP="00984C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56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1" w:type="dxa"/>
          </w:tcPr>
          <w:p w:rsidR="00A72ABD" w:rsidRPr="00DE5688" w:rsidRDefault="00A72ABD" w:rsidP="00984C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2092" w:type="dxa"/>
          </w:tcPr>
          <w:p w:rsidR="00A72ABD" w:rsidRPr="00DE5688" w:rsidRDefault="00A72ABD" w:rsidP="00A72A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3578" w:type="dxa"/>
          </w:tcPr>
          <w:p w:rsidR="00A72ABD" w:rsidRPr="00DE5688" w:rsidRDefault="00A72ABD" w:rsidP="00DA5B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E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</w:tr>
      <w:tr w:rsidR="00A72ABD" w:rsidRPr="00DE5688" w:rsidTr="00A72ABD">
        <w:tc>
          <w:tcPr>
            <w:tcW w:w="653" w:type="dxa"/>
          </w:tcPr>
          <w:p w:rsidR="00A72ABD" w:rsidRPr="007C0A7A" w:rsidRDefault="00A72ABD" w:rsidP="00984C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Старочеркасского сельского поселения «</w:t>
            </w:r>
            <w:proofErr w:type="spellStart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Старочеркасский</w:t>
            </w:r>
            <w:proofErr w:type="spellEnd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СДК», СДК ст. Старочеркасская</w:t>
            </w:r>
          </w:p>
        </w:tc>
        <w:tc>
          <w:tcPr>
            <w:tcW w:w="2092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2, 3, 4, 5, 6, 7, 8</w:t>
            </w:r>
          </w:p>
        </w:tc>
        <w:tc>
          <w:tcPr>
            <w:tcW w:w="3578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346701, </w:t>
            </w:r>
            <w:r w:rsidRPr="007C0A7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Старочеркасское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ст. Старочеркасская, ул. Пионерская, 41.</w:t>
            </w:r>
          </w:p>
          <w:p w:rsidR="00A72ABD" w:rsidRPr="007C0A7A" w:rsidRDefault="00A72ABD" w:rsidP="00984C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ABD" w:rsidRPr="00DE5688" w:rsidTr="00A72ABD">
        <w:tc>
          <w:tcPr>
            <w:tcW w:w="653" w:type="dxa"/>
          </w:tcPr>
          <w:p w:rsidR="00A72ABD" w:rsidRPr="007C0A7A" w:rsidRDefault="00A72ABD" w:rsidP="00984C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</w:tcPr>
          <w:p w:rsidR="00A72ABD" w:rsidRPr="007C0A7A" w:rsidRDefault="00A72ABD" w:rsidP="00966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Старочеркасского сельского поселения «</w:t>
            </w:r>
            <w:proofErr w:type="spellStart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Старочеркасский</w:t>
            </w:r>
            <w:proofErr w:type="spellEnd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СДК», СК х. </w:t>
            </w:r>
            <w:proofErr w:type="spellStart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Краснодворск</w:t>
            </w:r>
            <w:proofErr w:type="spellEnd"/>
          </w:p>
        </w:tc>
        <w:tc>
          <w:tcPr>
            <w:tcW w:w="2092" w:type="dxa"/>
          </w:tcPr>
          <w:p w:rsidR="00A72ABD" w:rsidRPr="007C0A7A" w:rsidRDefault="00A72ABD" w:rsidP="00966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3578" w:type="dxa"/>
          </w:tcPr>
          <w:p w:rsidR="00A72ABD" w:rsidRPr="00A72ABD" w:rsidRDefault="00A72ABD" w:rsidP="00A72A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346701, </w:t>
            </w:r>
            <w:r w:rsidRPr="007C0A7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Старочеркасское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сельское поселение</w:t>
            </w: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х. </w:t>
            </w:r>
            <w:proofErr w:type="spellStart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Краснодворск</w:t>
            </w:r>
            <w:proofErr w:type="spellEnd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Центральная, 38.</w:t>
            </w:r>
          </w:p>
        </w:tc>
      </w:tr>
      <w:tr w:rsidR="00A72ABD" w:rsidRPr="00DE5688" w:rsidTr="00A72ABD">
        <w:tc>
          <w:tcPr>
            <w:tcW w:w="653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бюджетное учреждение культуры Старочеркасского сельского поселения «</w:t>
            </w:r>
            <w:proofErr w:type="spellStart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Старочеркасский</w:t>
            </w:r>
            <w:proofErr w:type="spellEnd"/>
            <w:r w:rsidRPr="007C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СДК», СДК х. Рыбацкий</w:t>
            </w:r>
          </w:p>
        </w:tc>
        <w:tc>
          <w:tcPr>
            <w:tcW w:w="2092" w:type="dxa"/>
          </w:tcPr>
          <w:p w:rsidR="00A72ABD" w:rsidRPr="007C0A7A" w:rsidRDefault="00A72ABD" w:rsidP="007C0A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1, 9, 10</w:t>
            </w:r>
          </w:p>
        </w:tc>
        <w:tc>
          <w:tcPr>
            <w:tcW w:w="3578" w:type="dxa"/>
          </w:tcPr>
          <w:p w:rsidR="00A72ABD" w:rsidRPr="007C0A7A" w:rsidRDefault="00A72ABD" w:rsidP="007C0A7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346701, Ростовская обл., </w:t>
            </w:r>
            <w:proofErr w:type="spellStart"/>
            <w:r w:rsidRPr="007C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Аксайский</w:t>
            </w:r>
            <w:proofErr w:type="spellEnd"/>
            <w:r w:rsidRPr="007C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р-н,</w:t>
            </w:r>
          </w:p>
          <w:p w:rsidR="00A72ABD" w:rsidRPr="007C0A7A" w:rsidRDefault="00A72ABD" w:rsidP="007C0A7A">
            <w:pPr>
              <w:pStyle w:val="af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 Рыбацкий, ул. Береговая, 29</w:t>
            </w:r>
          </w:p>
        </w:tc>
      </w:tr>
    </w:tbl>
    <w:p w:rsidR="00DE5688" w:rsidRPr="00CB1CF4" w:rsidRDefault="00DE5688" w:rsidP="007A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5EED" w:rsidRDefault="00125EED" w:rsidP="007A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5688" w:rsidRDefault="00DE5688" w:rsidP="007A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5688" w:rsidRDefault="00DE5688" w:rsidP="007A45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39C1" w:rsidRDefault="004A39C1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ABD" w:rsidRDefault="00A72ABD" w:rsidP="007B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A7A" w:rsidRDefault="00DE5688" w:rsidP="007C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C0A7A" w:rsidRPr="00CB1C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7C0A7A" w:rsidRPr="00CB1C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C0A7A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Приложение </w:t>
      </w:r>
      <w:r w:rsidR="007C0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7C0A7A"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A7A" w:rsidRDefault="007C0A7A" w:rsidP="007C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C0A7A" w:rsidRPr="00D935AE" w:rsidRDefault="007C0A7A" w:rsidP="007C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</w:p>
    <w:p w:rsidR="00DE5688" w:rsidRDefault="007C0A7A" w:rsidP="007C0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4B93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Pr="00D9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A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E5688" w:rsidRPr="00D935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B84EDC" w:rsidRDefault="00B84EDC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предоставления помещений </w:t>
      </w:r>
    </w:p>
    <w:p w:rsidR="00DE5688" w:rsidRDefault="00DE5688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5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встреч депутатов</w:t>
      </w:r>
      <w:r w:rsidRPr="00DE5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 избирателями</w:t>
      </w:r>
    </w:p>
    <w:p w:rsidR="00B84EDC" w:rsidRDefault="00B84EDC" w:rsidP="00DE5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4593" w:rsidRPr="00DE5688" w:rsidRDefault="007A4593" w:rsidP="00DE56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1. Настоящий </w:t>
      </w:r>
      <w:r w:rsid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определяет условия предоставления помещений для проведения встреч депутатов с избирателями в соответствии с </w:t>
      </w:r>
      <w:r w:rsidR="00DE5688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 законами от 8 мая 1994 года № 3-ФЗ</w:t>
      </w:r>
      <w:r w:rsidR="00DE5688" w:rsidRPr="00F328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5688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</w:t>
      </w:r>
      <w:r w:rsidR="00DE5688" w:rsidRPr="00F328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5688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593" w:rsidRDefault="00AD7865" w:rsidP="00DE56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Администрация </w:t>
      </w:r>
      <w:r w:rsidR="004A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Старочеркасского сельского поселения</w:t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определяет перечень помещений, предоставляемых для проведения встреч депутатов Государственной Думы</w:t>
      </w:r>
      <w:r w:rsidR="00DE5688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688" w:rsidRPr="00F32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Собрания Российской Федерации</w:t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депутатов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Законодательного Собрания Ростовской области</w:t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Собрания депутатов Аксайского района, </w:t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Собрания депутатов </w:t>
      </w:r>
      <w:r w:rsidR="004A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Старочеркасского сельского поселения</w:t>
      </w:r>
      <w:r w:rsidR="007A4593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избирателями.</w:t>
      </w:r>
    </w:p>
    <w:p w:rsidR="005E5BE2" w:rsidRPr="005E5BE2" w:rsidRDefault="005E5BE2" w:rsidP="005E5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4A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Старочеркасского сельского поселения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нежилое помещение, находящееся в муниципальной собственности</w:t>
      </w:r>
      <w:r w:rsidR="00DA5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4A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Старочеркасское</w:t>
      </w:r>
      <w:proofErr w:type="spellEnd"/>
      <w:r w:rsidR="004A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DA5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встреч 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5E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избирателями.</w:t>
      </w:r>
    </w:p>
    <w:p w:rsidR="005E5BE2" w:rsidRPr="005E5BE2" w:rsidRDefault="005E5BE2" w:rsidP="005E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5B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39C1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  <w:r w:rsidRPr="005E5BE2">
        <w:rPr>
          <w:rFonts w:ascii="Times New Roman" w:hAnsi="Times New Roman" w:cs="Times New Roman"/>
          <w:sz w:val="28"/>
          <w:szCs w:val="28"/>
        </w:rPr>
        <w:t xml:space="preserve"> обязана обеспечить равные условия для всех депутатов при предоставлении помещений для встреч с избирателями.</w:t>
      </w:r>
    </w:p>
    <w:p w:rsidR="007A4593" w:rsidRDefault="007A4593" w:rsidP="005E5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="00AD7865" w:rsidRPr="005E5B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E5BE2" w:rsidRPr="005E5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Помещения, указанные в пункте </w:t>
      </w:r>
      <w:r w:rsidR="005E5BE2" w:rsidRPr="005E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E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орядка, предоставляются на безвозмездной основе.</w:t>
      </w:r>
    </w:p>
    <w:p w:rsidR="0096669A" w:rsidRPr="0096669A" w:rsidRDefault="0096669A" w:rsidP="009666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669A">
        <w:rPr>
          <w:rFonts w:ascii="Times New Roman" w:hAnsi="Times New Roman" w:cs="Times New Roman"/>
          <w:sz w:val="28"/>
          <w:szCs w:val="28"/>
        </w:rPr>
        <w:t>Встречи депутата с избирателями проводятся в помещениях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7A4593" w:rsidRPr="00B84EDC" w:rsidRDefault="007A4593" w:rsidP="00B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="00AD7865"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6669A" w:rsidRPr="009666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6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предоставления помещения депутаты направляют заявку о выделении помещения для проведения встречи с избирателями в адрес </w:t>
      </w:r>
      <w:r w:rsidR="00A72ABD" w:rsidRPr="005E5BE2">
        <w:rPr>
          <w:rFonts w:ascii="Times New Roman" w:hAnsi="Times New Roman" w:cs="Times New Roman"/>
          <w:sz w:val="28"/>
          <w:szCs w:val="28"/>
        </w:rPr>
        <w:t>Администраци</w:t>
      </w:r>
      <w:r w:rsidR="00A72ABD">
        <w:rPr>
          <w:rFonts w:ascii="Times New Roman" w:hAnsi="Times New Roman" w:cs="Times New Roman"/>
          <w:sz w:val="28"/>
          <w:szCs w:val="28"/>
        </w:rPr>
        <w:t>и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="00A72ABD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  <w:r w:rsidR="00F1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к настоящему </w:t>
      </w:r>
      <w:r w:rsid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1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орядку не позднее 7 дней 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дня проведения </w:t>
      </w:r>
      <w:r w:rsidR="00A7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4593" w:rsidRPr="00DE5688" w:rsidRDefault="007A4593" w:rsidP="00B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="00AD7865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66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заявке указываю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место 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74758B" w:rsidRPr="00C6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</w:t>
      </w:r>
      <w:r w:rsidR="00A7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65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</w:t>
      </w:r>
      <w:r w:rsidR="00747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</w:t>
      </w:r>
      <w:r w:rsidR="00A7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время начала 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7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A61"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продолжительность,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примерное число участников, </w:t>
      </w:r>
      <w:r w:rsidR="00F1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контактные </w:t>
      </w:r>
      <w:r w:rsidR="00F16A61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ответственного за проведение </w:t>
      </w:r>
      <w:r w:rsidR="008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 w:rsidR="00F1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16A61"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подачи заявки, </w:t>
      </w:r>
      <w:r w:rsidR="00F16A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депутата.</w:t>
      </w:r>
    </w:p>
    <w:p w:rsidR="007A4593" w:rsidRPr="00B84EDC" w:rsidRDefault="007A4593" w:rsidP="00B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</w:t>
      </w:r>
      <w:r w:rsidR="00AD7865"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6669A" w:rsidRPr="009666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Заявка о выделении помещения рассматривается </w:t>
      </w:r>
      <w:r w:rsidR="00A72ABD" w:rsidRPr="005E5BE2">
        <w:rPr>
          <w:rFonts w:ascii="Times New Roman" w:hAnsi="Times New Roman" w:cs="Times New Roman"/>
          <w:sz w:val="28"/>
          <w:szCs w:val="28"/>
        </w:rPr>
        <w:t>Администраци</w:t>
      </w:r>
      <w:r w:rsidR="00A72ABD">
        <w:rPr>
          <w:rFonts w:ascii="Times New Roman" w:hAnsi="Times New Roman" w:cs="Times New Roman"/>
          <w:sz w:val="28"/>
          <w:szCs w:val="28"/>
        </w:rPr>
        <w:t>ей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="00A72ABD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трех дней со дня подачи заявки с предоставлением заявителю 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ответа.</w:t>
      </w:r>
    </w:p>
    <w:p w:rsidR="00B84EDC" w:rsidRPr="00B84EDC" w:rsidRDefault="00B84EDC" w:rsidP="00B84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D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84EDC">
        <w:rPr>
          <w:rFonts w:ascii="Times New Roman" w:hAnsi="Times New Roman" w:cs="Times New Roman"/>
          <w:sz w:val="28"/>
          <w:szCs w:val="28"/>
        </w:rPr>
        <w:t xml:space="preserve">Если испрашиваемое помещение, указанное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4E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4EDC">
        <w:rPr>
          <w:rFonts w:ascii="Times New Roman" w:hAnsi="Times New Roman" w:cs="Times New Roman"/>
          <w:sz w:val="28"/>
          <w:szCs w:val="28"/>
        </w:rPr>
        <w:t xml:space="preserve">орядка, уже было предоставлено </w:t>
      </w:r>
      <w:r w:rsidR="00DA5B54">
        <w:rPr>
          <w:rFonts w:ascii="Times New Roman" w:hAnsi="Times New Roman" w:cs="Times New Roman"/>
          <w:sz w:val="28"/>
          <w:szCs w:val="28"/>
        </w:rPr>
        <w:t>для</w:t>
      </w:r>
      <w:r w:rsidRPr="00B84ED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A5B54">
        <w:rPr>
          <w:rFonts w:ascii="Times New Roman" w:hAnsi="Times New Roman" w:cs="Times New Roman"/>
          <w:sz w:val="28"/>
          <w:szCs w:val="28"/>
        </w:rPr>
        <w:t>я</w:t>
      </w:r>
      <w:r w:rsidRPr="00B84EDC">
        <w:rPr>
          <w:rFonts w:ascii="Times New Roman" w:hAnsi="Times New Roman" w:cs="Times New Roman"/>
          <w:sz w:val="28"/>
          <w:szCs w:val="28"/>
        </w:rPr>
        <w:t xml:space="preserve"> иного мероприятия, 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2ABD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="00DA5B54">
        <w:rPr>
          <w:rFonts w:ascii="Times New Roman" w:hAnsi="Times New Roman" w:cs="Times New Roman"/>
          <w:sz w:val="28"/>
          <w:szCs w:val="28"/>
        </w:rPr>
        <w:t>обязан</w:t>
      </w:r>
      <w:r w:rsidR="00A72ABD">
        <w:rPr>
          <w:rFonts w:ascii="Times New Roman" w:hAnsi="Times New Roman" w:cs="Times New Roman"/>
          <w:sz w:val="28"/>
          <w:szCs w:val="28"/>
        </w:rPr>
        <w:t>а</w:t>
      </w:r>
      <w:r w:rsidRPr="00B84EDC">
        <w:rPr>
          <w:rFonts w:ascii="Times New Roman" w:hAnsi="Times New Roman" w:cs="Times New Roman"/>
          <w:sz w:val="28"/>
          <w:szCs w:val="28"/>
        </w:rPr>
        <w:t xml:space="preserve"> </w:t>
      </w:r>
      <w:r w:rsidR="0096669A">
        <w:rPr>
          <w:rFonts w:ascii="Times New Roman" w:hAnsi="Times New Roman" w:cs="Times New Roman"/>
          <w:sz w:val="28"/>
          <w:szCs w:val="28"/>
        </w:rPr>
        <w:t>предложить</w:t>
      </w:r>
      <w:r w:rsidR="00DA5B54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Pr="00B84EDC">
        <w:rPr>
          <w:rFonts w:ascii="Times New Roman" w:hAnsi="Times New Roman" w:cs="Times New Roman"/>
          <w:sz w:val="28"/>
          <w:szCs w:val="28"/>
        </w:rPr>
        <w:t xml:space="preserve"> </w:t>
      </w:r>
      <w:r w:rsidR="0096669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A5B54">
        <w:rPr>
          <w:rFonts w:ascii="Times New Roman" w:hAnsi="Times New Roman" w:cs="Times New Roman"/>
          <w:sz w:val="28"/>
          <w:szCs w:val="28"/>
        </w:rPr>
        <w:t xml:space="preserve">это </w:t>
      </w:r>
      <w:r w:rsidRPr="00B84EDC">
        <w:rPr>
          <w:rFonts w:ascii="Times New Roman" w:hAnsi="Times New Roman" w:cs="Times New Roman"/>
          <w:sz w:val="28"/>
          <w:szCs w:val="28"/>
        </w:rPr>
        <w:t>помещени</w:t>
      </w:r>
      <w:r w:rsidR="00DA5B54">
        <w:rPr>
          <w:rFonts w:ascii="Times New Roman" w:hAnsi="Times New Roman" w:cs="Times New Roman"/>
          <w:sz w:val="28"/>
          <w:szCs w:val="28"/>
        </w:rPr>
        <w:t>е</w:t>
      </w:r>
      <w:r w:rsidRPr="00B84EDC">
        <w:rPr>
          <w:rFonts w:ascii="Times New Roman" w:hAnsi="Times New Roman" w:cs="Times New Roman"/>
          <w:sz w:val="28"/>
          <w:szCs w:val="28"/>
        </w:rPr>
        <w:t xml:space="preserve"> на таких же условиях в иное время</w:t>
      </w:r>
      <w:r>
        <w:rPr>
          <w:rFonts w:ascii="Times New Roman" w:hAnsi="Times New Roman" w:cs="Times New Roman"/>
          <w:sz w:val="28"/>
          <w:szCs w:val="28"/>
        </w:rPr>
        <w:t xml:space="preserve"> и (или) день</w:t>
      </w:r>
      <w:r w:rsidRPr="00B84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593" w:rsidRPr="00DE5688" w:rsidRDefault="007A4593" w:rsidP="00B84E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E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</w:t>
      </w:r>
      <w:r w:rsidR="00AD7865" w:rsidRPr="00B84E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6669A" w:rsidRPr="009666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Помещения предоставляются по рабочим дням при условии, что это не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помешает рабочему процессу.</w:t>
      </w:r>
      <w:r w:rsidRPr="00DE5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выходным (праздничным) дням помещения предоставляются по согласованию с </w:t>
      </w:r>
      <w:r w:rsidR="00A72ABD" w:rsidRPr="005E5BE2">
        <w:rPr>
          <w:rFonts w:ascii="Times New Roman" w:hAnsi="Times New Roman" w:cs="Times New Roman"/>
          <w:sz w:val="28"/>
          <w:szCs w:val="28"/>
        </w:rPr>
        <w:t>Администраци</w:t>
      </w:r>
      <w:r w:rsidR="00A72ABD">
        <w:rPr>
          <w:rFonts w:ascii="Times New Roman" w:hAnsi="Times New Roman" w:cs="Times New Roman"/>
          <w:sz w:val="28"/>
          <w:szCs w:val="28"/>
        </w:rPr>
        <w:t>ей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="00A72ABD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  <w:r w:rsidR="00B84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4EDC" w:rsidRDefault="00B84EDC" w:rsidP="00B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6669A">
        <w:rPr>
          <w:rFonts w:ascii="Times New Roman" w:hAnsi="Times New Roman" w:cs="Times New Roman"/>
          <w:sz w:val="28"/>
          <w:szCs w:val="28"/>
        </w:rPr>
        <w:t>10</w:t>
      </w:r>
      <w:r w:rsidRPr="00B84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EDC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проведении встреч </w:t>
      </w:r>
      <w:r>
        <w:rPr>
          <w:rFonts w:ascii="Times New Roman" w:hAnsi="Times New Roman" w:cs="Times New Roman"/>
          <w:sz w:val="28"/>
          <w:szCs w:val="28"/>
        </w:rPr>
        <w:t xml:space="preserve">депутатов с избирателями </w:t>
      </w:r>
      <w:r w:rsidRPr="00B84EDC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B84EDC" w:rsidRPr="00B84EDC" w:rsidRDefault="00B84EDC" w:rsidP="00B84ED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9666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E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B84EDC" w:rsidRDefault="00B84EDC" w:rsidP="00B84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6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Расходы за пользование депутатом нежилым помещением осуществляются из средств местного бюджета.</w:t>
      </w:r>
    </w:p>
    <w:p w:rsidR="00B84EDC" w:rsidRPr="00B84EDC" w:rsidRDefault="00B84EDC" w:rsidP="00B84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B3D" w:rsidRDefault="00EB5B3D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4297" w:rsidRDefault="002D4297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D4297" w:rsidRDefault="002D4297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84EDC" w:rsidRDefault="00B84EDC" w:rsidP="00DE568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5AC" w:rsidRDefault="002055AC" w:rsidP="00205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055A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2055AC" w:rsidRDefault="002055AC" w:rsidP="00205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</w:t>
      </w:r>
    </w:p>
    <w:p w:rsidR="002055AC" w:rsidRPr="002055AC" w:rsidRDefault="002055AC" w:rsidP="00205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встреч депутатов с избирателями</w:t>
      </w:r>
    </w:p>
    <w:p w:rsidR="002055AC" w:rsidRPr="002055AC" w:rsidRDefault="002055AC" w:rsidP="0020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5AC" w:rsidRPr="00D3000B" w:rsidRDefault="002055AC" w:rsidP="00A72A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6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72ABD">
        <w:rPr>
          <w:rFonts w:ascii="Times New Roman" w:hAnsi="Times New Roman" w:cs="Times New Roman"/>
          <w:sz w:val="28"/>
          <w:szCs w:val="28"/>
        </w:rPr>
        <w:t xml:space="preserve">В </w:t>
      </w:r>
      <w:r w:rsidR="00A72ABD" w:rsidRPr="005E5BE2">
        <w:rPr>
          <w:rFonts w:ascii="Times New Roman" w:hAnsi="Times New Roman" w:cs="Times New Roman"/>
          <w:sz w:val="28"/>
          <w:szCs w:val="28"/>
        </w:rPr>
        <w:t>Администраци</w:t>
      </w:r>
      <w:r w:rsidR="00A72ABD">
        <w:rPr>
          <w:rFonts w:ascii="Times New Roman" w:hAnsi="Times New Roman" w:cs="Times New Roman"/>
          <w:sz w:val="28"/>
          <w:szCs w:val="28"/>
        </w:rPr>
        <w:t>ю</w:t>
      </w:r>
      <w:r w:rsidR="00A72ABD" w:rsidRPr="005E5BE2">
        <w:rPr>
          <w:rFonts w:ascii="Times New Roman" w:hAnsi="Times New Roman" w:cs="Times New Roman"/>
          <w:sz w:val="28"/>
          <w:szCs w:val="28"/>
        </w:rPr>
        <w:t xml:space="preserve"> </w:t>
      </w:r>
      <w:r w:rsidR="00A72ABD">
        <w:rPr>
          <w:rFonts w:ascii="Times New Roman" w:hAnsi="Times New Roman" w:cs="Times New Roman"/>
          <w:sz w:val="28"/>
          <w:szCs w:val="28"/>
        </w:rPr>
        <w:t>Старочеркасского сельского поселения</w:t>
      </w:r>
    </w:p>
    <w:p w:rsidR="002055AC" w:rsidRPr="002055AC" w:rsidRDefault="002055AC" w:rsidP="00D3000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055AC" w:rsidRPr="00D3000B" w:rsidRDefault="00D3000B" w:rsidP="00D3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5AC" w:rsidRPr="00D3000B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2055AC" w:rsidRPr="002055AC" w:rsidRDefault="002055AC" w:rsidP="00D3000B">
      <w:pPr>
        <w:pStyle w:val="5"/>
        <w:spacing w:before="0"/>
        <w:rPr>
          <w:rFonts w:ascii="Times New Roman" w:hAnsi="Times New Roman" w:cs="Times New Roman"/>
          <w:bCs/>
          <w:color w:val="auto"/>
          <w:szCs w:val="28"/>
        </w:rPr>
      </w:pPr>
    </w:p>
    <w:p w:rsidR="00D3000B" w:rsidRDefault="00D3000B" w:rsidP="00D300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00B" w:rsidRPr="00D3000B" w:rsidRDefault="00D3000B" w:rsidP="0020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00B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D3000B" w:rsidRPr="00D3000B" w:rsidRDefault="00D3000B" w:rsidP="0020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00B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помещения </w:t>
      </w:r>
    </w:p>
    <w:p w:rsidR="002055AC" w:rsidRPr="00D3000B" w:rsidRDefault="002055AC" w:rsidP="00205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00B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2055AC" w:rsidRPr="002055AC" w:rsidRDefault="002055AC" w:rsidP="0020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00B" w:rsidRDefault="002055AC" w:rsidP="00D3000B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В соответствии п. 5.3 статьи 40 Федерального закона от 6</w:t>
      </w:r>
      <w:r w:rsidR="00D3000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055AC">
        <w:rPr>
          <w:rFonts w:ascii="Times New Roman" w:hAnsi="Times New Roman" w:cs="Times New Roman"/>
          <w:sz w:val="28"/>
          <w:szCs w:val="28"/>
        </w:rPr>
        <w:t>2003</w:t>
      </w:r>
      <w:r w:rsidR="00D3000B">
        <w:rPr>
          <w:rFonts w:ascii="Times New Roman" w:hAnsi="Times New Roman" w:cs="Times New Roman"/>
          <w:sz w:val="28"/>
          <w:szCs w:val="28"/>
        </w:rPr>
        <w:t xml:space="preserve"> </w:t>
      </w:r>
      <w:r w:rsidRPr="002055AC">
        <w:rPr>
          <w:rFonts w:ascii="Times New Roman" w:hAnsi="Times New Roman" w:cs="Times New Roman"/>
          <w:sz w:val="28"/>
          <w:szCs w:val="28"/>
        </w:rPr>
        <w:t>г</w:t>
      </w:r>
      <w:r w:rsidR="00D3000B">
        <w:rPr>
          <w:rFonts w:ascii="Times New Roman" w:hAnsi="Times New Roman" w:cs="Times New Roman"/>
          <w:sz w:val="28"/>
          <w:szCs w:val="28"/>
        </w:rPr>
        <w:t>ода</w:t>
      </w:r>
      <w:r w:rsidRPr="002055AC">
        <w:rPr>
          <w:rFonts w:ascii="Times New Roman" w:hAnsi="Times New Roman" w:cs="Times New Roman"/>
          <w:sz w:val="28"/>
          <w:szCs w:val="28"/>
        </w:rPr>
        <w:t xml:space="preserve"> №</w:t>
      </w:r>
      <w:r w:rsidR="00D3000B">
        <w:rPr>
          <w:rFonts w:ascii="Times New Roman" w:hAnsi="Times New Roman" w:cs="Times New Roman"/>
          <w:sz w:val="28"/>
          <w:szCs w:val="28"/>
        </w:rPr>
        <w:t xml:space="preserve"> </w:t>
      </w:r>
      <w:r w:rsidRPr="002055A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3000B">
        <w:rPr>
          <w:rFonts w:ascii="Times New Roman" w:hAnsi="Times New Roman" w:cs="Times New Roman"/>
          <w:sz w:val="28"/>
          <w:szCs w:val="28"/>
        </w:rPr>
        <w:t>«</w:t>
      </w:r>
      <w:r w:rsidRPr="002055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000B">
        <w:rPr>
          <w:rFonts w:ascii="Times New Roman" w:hAnsi="Times New Roman" w:cs="Times New Roman"/>
          <w:sz w:val="28"/>
          <w:szCs w:val="28"/>
        </w:rPr>
        <w:t xml:space="preserve">» </w:t>
      </w:r>
      <w:r w:rsidRPr="002055AC">
        <w:rPr>
          <w:rFonts w:ascii="Times New Roman" w:hAnsi="Times New Roman" w:cs="Times New Roman"/>
          <w:sz w:val="28"/>
          <w:szCs w:val="28"/>
        </w:rPr>
        <w:t xml:space="preserve">прошу предоставить помещение по адресу: </w:t>
      </w:r>
      <w:r w:rsidR="0096669A">
        <w:rPr>
          <w:rFonts w:ascii="Times New Roman" w:hAnsi="Times New Roman" w:cs="Times New Roman"/>
          <w:sz w:val="28"/>
          <w:szCs w:val="28"/>
        </w:rPr>
        <w:t>____________</w:t>
      </w:r>
    </w:p>
    <w:p w:rsidR="002055AC" w:rsidRP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__________________</w:t>
      </w:r>
      <w:r w:rsidR="00D3000B">
        <w:rPr>
          <w:rFonts w:ascii="Times New Roman" w:hAnsi="Times New Roman" w:cs="Times New Roman"/>
          <w:sz w:val="28"/>
          <w:szCs w:val="28"/>
        </w:rPr>
        <w:t>___</w:t>
      </w:r>
      <w:r w:rsidRPr="002055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6669A">
        <w:rPr>
          <w:rFonts w:ascii="Times New Roman" w:hAnsi="Times New Roman" w:cs="Times New Roman"/>
          <w:sz w:val="28"/>
          <w:szCs w:val="28"/>
        </w:rPr>
        <w:t>__</w:t>
      </w:r>
    </w:p>
    <w:p w:rsidR="002055AC" w:rsidRPr="00D3000B" w:rsidRDefault="00D3000B" w:rsidP="00D3000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00B">
        <w:rPr>
          <w:rFonts w:ascii="Times New Roman" w:hAnsi="Times New Roman" w:cs="Times New Roman"/>
          <w:sz w:val="24"/>
          <w:szCs w:val="24"/>
        </w:rPr>
        <w:t xml:space="preserve"> </w:t>
      </w:r>
      <w:r w:rsidR="002055AC" w:rsidRPr="00D3000B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2055AC" w:rsidRP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055AC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A72ABD" w:rsidRPr="002055AC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="00A72ABD" w:rsidRPr="002055AC">
        <w:rPr>
          <w:rFonts w:ascii="Times New Roman" w:hAnsi="Times New Roman" w:cs="Times New Roman"/>
          <w:sz w:val="28"/>
          <w:szCs w:val="28"/>
        </w:rPr>
        <w:t xml:space="preserve"> </w:t>
      </w:r>
      <w:r w:rsidR="00A72ABD">
        <w:rPr>
          <w:rFonts w:ascii="Times New Roman" w:hAnsi="Times New Roman" w:cs="Times New Roman"/>
          <w:sz w:val="28"/>
          <w:szCs w:val="28"/>
        </w:rPr>
        <w:t>(</w:t>
      </w:r>
      <w:r w:rsidR="00A72ABD" w:rsidRPr="002055AC">
        <w:rPr>
          <w:rFonts w:ascii="Times New Roman" w:hAnsi="Times New Roman" w:cs="Times New Roman"/>
          <w:sz w:val="28"/>
          <w:szCs w:val="28"/>
        </w:rPr>
        <w:t>собрания</w:t>
      </w:r>
      <w:r w:rsidR="00A72ABD">
        <w:rPr>
          <w:rFonts w:ascii="Times New Roman" w:hAnsi="Times New Roman" w:cs="Times New Roman"/>
          <w:sz w:val="28"/>
          <w:szCs w:val="28"/>
        </w:rPr>
        <w:t xml:space="preserve">) </w:t>
      </w:r>
      <w:r w:rsidR="00A72ABD" w:rsidRPr="00D3000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A72ABD" w:rsidRPr="002055AC">
        <w:rPr>
          <w:rFonts w:ascii="Times New Roman" w:hAnsi="Times New Roman" w:cs="Times New Roman"/>
          <w:sz w:val="28"/>
          <w:szCs w:val="28"/>
        </w:rPr>
        <w:t xml:space="preserve"> с избирателями</w:t>
      </w:r>
      <w:r w:rsidR="00D3000B">
        <w:rPr>
          <w:rFonts w:ascii="Times New Roman" w:hAnsi="Times New Roman" w:cs="Times New Roman"/>
          <w:sz w:val="28"/>
          <w:szCs w:val="28"/>
        </w:rPr>
        <w:t>,</w:t>
      </w:r>
      <w:r w:rsidRPr="002055AC">
        <w:rPr>
          <w:rFonts w:ascii="Times New Roman" w:hAnsi="Times New Roman" w:cs="Times New Roman"/>
          <w:sz w:val="28"/>
          <w:szCs w:val="28"/>
        </w:rPr>
        <w:t xml:space="preserve"> которое планируется </w:t>
      </w:r>
      <w:r w:rsidR="00D300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669A">
        <w:rPr>
          <w:rFonts w:ascii="Times New Roman" w:hAnsi="Times New Roman" w:cs="Times New Roman"/>
          <w:sz w:val="28"/>
          <w:szCs w:val="28"/>
        </w:rPr>
        <w:t>«___» ____</w:t>
      </w:r>
      <w:r w:rsidR="00A72ABD">
        <w:rPr>
          <w:rFonts w:ascii="Times New Roman" w:hAnsi="Times New Roman" w:cs="Times New Roman"/>
          <w:sz w:val="28"/>
          <w:szCs w:val="28"/>
        </w:rPr>
        <w:t>_________</w:t>
      </w:r>
      <w:r w:rsidR="0096669A">
        <w:rPr>
          <w:rFonts w:ascii="Times New Roman" w:hAnsi="Times New Roman" w:cs="Times New Roman"/>
          <w:sz w:val="28"/>
          <w:szCs w:val="28"/>
        </w:rPr>
        <w:t>_</w:t>
      </w:r>
      <w:r w:rsidRPr="002055AC">
        <w:rPr>
          <w:rFonts w:ascii="Times New Roman" w:hAnsi="Times New Roman" w:cs="Times New Roman"/>
          <w:sz w:val="28"/>
          <w:szCs w:val="28"/>
        </w:rPr>
        <w:t xml:space="preserve"> 20__ года в __________</w:t>
      </w:r>
      <w:r w:rsidR="00D3000B">
        <w:rPr>
          <w:rFonts w:ascii="Times New Roman" w:hAnsi="Times New Roman" w:cs="Times New Roman"/>
          <w:sz w:val="28"/>
          <w:szCs w:val="28"/>
        </w:rPr>
        <w:t>______________</w:t>
      </w:r>
      <w:r w:rsidRPr="002055AC">
        <w:rPr>
          <w:rFonts w:ascii="Times New Roman" w:hAnsi="Times New Roman" w:cs="Times New Roman"/>
          <w:sz w:val="28"/>
          <w:szCs w:val="28"/>
        </w:rPr>
        <w:t>_,</w:t>
      </w:r>
      <w:r w:rsidR="00D3000B" w:rsidRPr="00D3000B">
        <w:rPr>
          <w:rFonts w:ascii="Times New Roman" w:hAnsi="Times New Roman" w:cs="Times New Roman"/>
          <w:sz w:val="28"/>
          <w:szCs w:val="28"/>
        </w:rPr>
        <w:t xml:space="preserve"> </w:t>
      </w:r>
      <w:r w:rsidR="00D3000B" w:rsidRPr="002055AC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D3000B">
        <w:rPr>
          <w:rFonts w:ascii="Times New Roman" w:hAnsi="Times New Roman" w:cs="Times New Roman"/>
          <w:sz w:val="28"/>
          <w:szCs w:val="28"/>
        </w:rPr>
        <w:t xml:space="preserve"> ______________________.</w:t>
      </w:r>
    </w:p>
    <w:p w:rsidR="002055AC" w:rsidRPr="002055AC" w:rsidRDefault="002055AC" w:rsidP="00D3000B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000B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  <w:r w:rsidR="00D3000B" w:rsidRPr="00D3000B">
        <w:rPr>
          <w:rFonts w:ascii="Times New Roman" w:hAnsi="Times New Roman" w:cs="Times New Roman"/>
          <w:sz w:val="24"/>
          <w:szCs w:val="24"/>
        </w:rPr>
        <w:t xml:space="preserve"> </w:t>
      </w:r>
      <w:r w:rsidR="00D3000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3000B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2055AC" w:rsidRP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="00D3000B">
        <w:rPr>
          <w:rFonts w:ascii="Times New Roman" w:hAnsi="Times New Roman" w:cs="Times New Roman"/>
          <w:sz w:val="28"/>
          <w:szCs w:val="28"/>
        </w:rPr>
        <w:t>_</w:t>
      </w:r>
      <w:r w:rsidRPr="002055AC">
        <w:rPr>
          <w:rFonts w:ascii="Times New Roman" w:hAnsi="Times New Roman" w:cs="Times New Roman"/>
          <w:sz w:val="28"/>
          <w:szCs w:val="28"/>
        </w:rPr>
        <w:t>__________________.</w:t>
      </w:r>
    </w:p>
    <w:p w:rsid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A72ABD">
        <w:rPr>
          <w:rFonts w:ascii="Times New Roman" w:hAnsi="Times New Roman" w:cs="Times New Roman"/>
          <w:sz w:val="28"/>
          <w:szCs w:val="28"/>
        </w:rPr>
        <w:t>встречи</w:t>
      </w:r>
      <w:r w:rsidRPr="002055AC">
        <w:rPr>
          <w:rFonts w:ascii="Times New Roman" w:hAnsi="Times New Roman" w:cs="Times New Roman"/>
          <w:sz w:val="28"/>
          <w:szCs w:val="28"/>
        </w:rPr>
        <w:t xml:space="preserve"> _</w:t>
      </w:r>
      <w:r w:rsidR="00D3000B">
        <w:rPr>
          <w:rFonts w:ascii="Times New Roman" w:hAnsi="Times New Roman" w:cs="Times New Roman"/>
          <w:sz w:val="28"/>
          <w:szCs w:val="28"/>
        </w:rPr>
        <w:t>__</w:t>
      </w:r>
      <w:r w:rsidR="00A72ABD">
        <w:rPr>
          <w:rFonts w:ascii="Times New Roman" w:hAnsi="Times New Roman" w:cs="Times New Roman"/>
          <w:sz w:val="28"/>
          <w:szCs w:val="28"/>
        </w:rPr>
        <w:t>____</w:t>
      </w:r>
      <w:r w:rsidR="00D3000B">
        <w:rPr>
          <w:rFonts w:ascii="Times New Roman" w:hAnsi="Times New Roman" w:cs="Times New Roman"/>
          <w:sz w:val="28"/>
          <w:szCs w:val="28"/>
        </w:rPr>
        <w:t>_____</w:t>
      </w:r>
      <w:r w:rsidR="009666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000B" w:rsidRPr="002055AC" w:rsidRDefault="00D3000B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6669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5AC" w:rsidRPr="00D3000B" w:rsidRDefault="002055AC" w:rsidP="00D3000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00B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2055AC" w:rsidRP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3000B">
        <w:rPr>
          <w:rFonts w:ascii="Times New Roman" w:hAnsi="Times New Roman" w:cs="Times New Roman"/>
          <w:sz w:val="28"/>
          <w:szCs w:val="28"/>
        </w:rPr>
        <w:t>:</w:t>
      </w:r>
      <w:r w:rsidRPr="002055AC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3000B">
        <w:rPr>
          <w:rFonts w:ascii="Times New Roman" w:hAnsi="Times New Roman" w:cs="Times New Roman"/>
          <w:sz w:val="28"/>
          <w:szCs w:val="28"/>
        </w:rPr>
        <w:t>_________________</w:t>
      </w:r>
      <w:r w:rsidRPr="002055AC">
        <w:rPr>
          <w:rFonts w:ascii="Times New Roman" w:hAnsi="Times New Roman" w:cs="Times New Roman"/>
          <w:sz w:val="28"/>
          <w:szCs w:val="28"/>
        </w:rPr>
        <w:t>.</w:t>
      </w:r>
    </w:p>
    <w:p w:rsidR="00D3000B" w:rsidRDefault="00D3000B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AC" w:rsidRPr="002055AC" w:rsidRDefault="002055AC" w:rsidP="00D30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  <w:r w:rsidR="00D3000B">
        <w:rPr>
          <w:rFonts w:ascii="Times New Roman" w:hAnsi="Times New Roman" w:cs="Times New Roman"/>
          <w:sz w:val="28"/>
          <w:szCs w:val="28"/>
        </w:rPr>
        <w:t>___.</w:t>
      </w:r>
    </w:p>
    <w:p w:rsidR="002055AC" w:rsidRPr="002055AC" w:rsidRDefault="002055AC" w:rsidP="00D3000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000B" w:rsidRDefault="00D3000B" w:rsidP="00D3000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000B" w:rsidRDefault="002055AC" w:rsidP="00D3000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55AC"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 w:rsidRPr="002055AC">
        <w:rPr>
          <w:rFonts w:ascii="Times New Roman" w:hAnsi="Times New Roman" w:cs="Times New Roman"/>
          <w:sz w:val="28"/>
          <w:szCs w:val="28"/>
        </w:rPr>
        <w:t xml:space="preserve"> </w:t>
      </w:r>
      <w:r w:rsidR="00D300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5AC">
        <w:rPr>
          <w:rFonts w:ascii="Times New Roman" w:hAnsi="Times New Roman" w:cs="Times New Roman"/>
          <w:sz w:val="28"/>
          <w:szCs w:val="28"/>
        </w:rPr>
        <w:t>______</w:t>
      </w:r>
      <w:r w:rsidR="00D3000B">
        <w:rPr>
          <w:rFonts w:ascii="Times New Roman" w:hAnsi="Times New Roman" w:cs="Times New Roman"/>
          <w:sz w:val="28"/>
          <w:szCs w:val="28"/>
        </w:rPr>
        <w:t>____</w:t>
      </w:r>
      <w:r w:rsidRPr="002055AC">
        <w:rPr>
          <w:rFonts w:ascii="Times New Roman" w:hAnsi="Times New Roman" w:cs="Times New Roman"/>
          <w:sz w:val="28"/>
          <w:szCs w:val="28"/>
        </w:rPr>
        <w:t>__</w:t>
      </w:r>
      <w:r w:rsidR="00D3000B">
        <w:rPr>
          <w:rFonts w:ascii="Times New Roman" w:hAnsi="Times New Roman" w:cs="Times New Roman"/>
          <w:sz w:val="28"/>
          <w:szCs w:val="28"/>
        </w:rPr>
        <w:t>________</w:t>
      </w:r>
      <w:r w:rsidRPr="002055AC">
        <w:rPr>
          <w:rFonts w:ascii="Times New Roman" w:hAnsi="Times New Roman" w:cs="Times New Roman"/>
          <w:sz w:val="28"/>
          <w:szCs w:val="28"/>
        </w:rPr>
        <w:t xml:space="preserve">  </w:t>
      </w:r>
      <w:r w:rsidR="00D3000B">
        <w:rPr>
          <w:rFonts w:ascii="Times New Roman" w:hAnsi="Times New Roman" w:cs="Times New Roman"/>
          <w:sz w:val="28"/>
          <w:szCs w:val="28"/>
        </w:rPr>
        <w:t xml:space="preserve">    </w:t>
      </w:r>
      <w:r w:rsidRPr="002055AC">
        <w:rPr>
          <w:rFonts w:ascii="Times New Roman" w:hAnsi="Times New Roman" w:cs="Times New Roman"/>
          <w:sz w:val="28"/>
          <w:szCs w:val="28"/>
        </w:rPr>
        <w:t xml:space="preserve"> ______</w:t>
      </w:r>
      <w:r w:rsidR="009666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55AC" w:rsidRPr="00D3000B" w:rsidRDefault="00D3000B" w:rsidP="00D3000B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55AC" w:rsidRPr="00D3000B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55AC" w:rsidRPr="00D3000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055AC" w:rsidRPr="002055AC" w:rsidRDefault="002055AC" w:rsidP="002055AC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B84EDC" w:rsidRPr="002055AC" w:rsidRDefault="00B84EDC" w:rsidP="0020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EDC" w:rsidRPr="002055AC" w:rsidSect="00C268D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93"/>
    <w:rsid w:val="00125EED"/>
    <w:rsid w:val="002055AC"/>
    <w:rsid w:val="002D24AE"/>
    <w:rsid w:val="002D4297"/>
    <w:rsid w:val="002D7C78"/>
    <w:rsid w:val="004A39C1"/>
    <w:rsid w:val="00541B9D"/>
    <w:rsid w:val="005E5BE2"/>
    <w:rsid w:val="006417C7"/>
    <w:rsid w:val="00693E08"/>
    <w:rsid w:val="0074758B"/>
    <w:rsid w:val="007872E3"/>
    <w:rsid w:val="007A4593"/>
    <w:rsid w:val="007B6B95"/>
    <w:rsid w:val="007C0A7A"/>
    <w:rsid w:val="00827973"/>
    <w:rsid w:val="008E263F"/>
    <w:rsid w:val="00950660"/>
    <w:rsid w:val="0096669A"/>
    <w:rsid w:val="00A46ECF"/>
    <w:rsid w:val="00A72ABD"/>
    <w:rsid w:val="00A80D09"/>
    <w:rsid w:val="00AD7865"/>
    <w:rsid w:val="00B50433"/>
    <w:rsid w:val="00B84EDC"/>
    <w:rsid w:val="00BE6607"/>
    <w:rsid w:val="00C2525A"/>
    <w:rsid w:val="00C268D4"/>
    <w:rsid w:val="00C65E86"/>
    <w:rsid w:val="00CA4B93"/>
    <w:rsid w:val="00CB1CF4"/>
    <w:rsid w:val="00D01CB4"/>
    <w:rsid w:val="00D3000B"/>
    <w:rsid w:val="00D935AE"/>
    <w:rsid w:val="00DA5B54"/>
    <w:rsid w:val="00DE5688"/>
    <w:rsid w:val="00EB5B3D"/>
    <w:rsid w:val="00F16A61"/>
    <w:rsid w:val="00F32822"/>
    <w:rsid w:val="00F44561"/>
    <w:rsid w:val="00F50AA1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74A7-FC0F-4F91-B864-7F4F2D6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07"/>
  </w:style>
  <w:style w:type="paragraph" w:styleId="1">
    <w:name w:val="heading 1"/>
    <w:basedOn w:val="a"/>
    <w:next w:val="a"/>
    <w:link w:val="10"/>
    <w:uiPriority w:val="9"/>
    <w:qFormat/>
    <w:rsid w:val="00BE66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60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60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60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60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60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60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60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60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0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660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660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60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60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60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60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60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60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60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60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60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6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60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607"/>
    <w:rPr>
      <w:b/>
      <w:color w:val="C0504D" w:themeColor="accent2"/>
    </w:rPr>
  </w:style>
  <w:style w:type="character" w:styleId="a9">
    <w:name w:val="Emphasis"/>
    <w:uiPriority w:val="20"/>
    <w:qFormat/>
    <w:rsid w:val="00BE660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6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607"/>
  </w:style>
  <w:style w:type="paragraph" w:styleId="ac">
    <w:name w:val="List Paragraph"/>
    <w:basedOn w:val="a"/>
    <w:uiPriority w:val="34"/>
    <w:qFormat/>
    <w:rsid w:val="00BE66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607"/>
    <w:rPr>
      <w:i/>
    </w:rPr>
  </w:style>
  <w:style w:type="character" w:customStyle="1" w:styleId="22">
    <w:name w:val="Цитата 2 Знак"/>
    <w:basedOn w:val="a0"/>
    <w:link w:val="21"/>
    <w:uiPriority w:val="29"/>
    <w:rsid w:val="00BE660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60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60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607"/>
    <w:rPr>
      <w:i/>
    </w:rPr>
  </w:style>
  <w:style w:type="character" w:styleId="af0">
    <w:name w:val="Intense Emphasis"/>
    <w:uiPriority w:val="21"/>
    <w:qFormat/>
    <w:rsid w:val="00BE660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607"/>
    <w:rPr>
      <w:b/>
    </w:rPr>
  </w:style>
  <w:style w:type="character" w:styleId="af2">
    <w:name w:val="Intense Reference"/>
    <w:uiPriority w:val="32"/>
    <w:qFormat/>
    <w:rsid w:val="00BE660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6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607"/>
    <w:pPr>
      <w:outlineLvl w:val="9"/>
    </w:pPr>
    <w:rPr>
      <w:lang w:bidi="en-US"/>
    </w:rPr>
  </w:style>
  <w:style w:type="paragraph" w:customStyle="1" w:styleId="ConsPlusNormal">
    <w:name w:val="ConsPlusNormal"/>
    <w:rsid w:val="006417C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table" w:styleId="af5">
    <w:name w:val="Table Grid"/>
    <w:basedOn w:val="a1"/>
    <w:uiPriority w:val="59"/>
    <w:rsid w:val="00DE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055A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000B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semiHidden/>
    <w:rsid w:val="007C0A7A"/>
    <w:pPr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af9">
    <w:name w:val="Текст Знак"/>
    <w:basedOn w:val="a0"/>
    <w:link w:val="af8"/>
    <w:semiHidden/>
    <w:rsid w:val="007C0A7A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Елена Довгополая</cp:lastModifiedBy>
  <cp:revision>4</cp:revision>
  <cp:lastPrinted>2018-01-18T07:50:00Z</cp:lastPrinted>
  <dcterms:created xsi:type="dcterms:W3CDTF">2018-01-18T07:45:00Z</dcterms:created>
  <dcterms:modified xsi:type="dcterms:W3CDTF">2018-01-18T07:51:00Z</dcterms:modified>
</cp:coreProperties>
</file>